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ud - Beijerlan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udbeijerlan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ud-beijerlan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ud - Beijerlan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udbeijerlan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ud-beijerlan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